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DF" w:rsidRPr="005D3BDF" w:rsidRDefault="005D3BDF" w:rsidP="005D3BDF">
      <w:pPr>
        <w:spacing w:after="109" w:line="571" w:lineRule="atLeast"/>
        <w:outlineLvl w:val="0"/>
        <w:rPr>
          <w:rFonts w:ascii="Georgia" w:eastAsia="Times New Roman" w:hAnsi="Georgia" w:cs="Times New Roman"/>
          <w:color w:val="323232"/>
          <w:spacing w:val="-27"/>
          <w:kern w:val="36"/>
          <w:sz w:val="54"/>
          <w:szCs w:val="54"/>
          <w:lang w:eastAsia="ru-RU"/>
        </w:rPr>
      </w:pPr>
      <w:r w:rsidRPr="005D3BDF">
        <w:rPr>
          <w:rFonts w:ascii="Georgia" w:eastAsia="Times New Roman" w:hAnsi="Georgia" w:cs="Times New Roman"/>
          <w:color w:val="323232"/>
          <w:spacing w:val="-27"/>
          <w:kern w:val="36"/>
          <w:sz w:val="54"/>
          <w:szCs w:val="54"/>
          <w:lang w:eastAsia="ru-RU"/>
        </w:rPr>
        <w:t>Правила госпитализации</w:t>
      </w:r>
    </w:p>
    <w:p w:rsidR="005D3BDF" w:rsidRPr="005D3BDF" w:rsidRDefault="005D3BDF" w:rsidP="005D3BDF">
      <w:pPr>
        <w:spacing w:after="272" w:line="326" w:lineRule="atLeast"/>
        <w:outlineLvl w:val="2"/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</w:pPr>
      <w:r w:rsidRPr="005D3BDF">
        <w:rPr>
          <w:rFonts w:ascii="Georgia" w:eastAsia="Times New Roman" w:hAnsi="Georgia" w:cs="Times New Roman"/>
          <w:color w:val="323232"/>
          <w:sz w:val="25"/>
          <w:szCs w:val="25"/>
          <w:lang w:eastAsia="ru-RU"/>
        </w:rPr>
        <w:t>Экстренная госпитализация</w:t>
      </w:r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 </w:t>
      </w:r>
    </w:p>
    <w:p w:rsidR="005D3BDF" w:rsidRPr="005D3BDF" w:rsidRDefault="005D3BDF" w:rsidP="005D3BDF">
      <w:pPr>
        <w:spacing w:before="272" w:after="272" w:line="240" w:lineRule="auto"/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</w:pPr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Госпитализация в стационар в экстренном порядке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5D3BDF" w:rsidRPr="005D3BDF" w:rsidRDefault="005D3BDF" w:rsidP="005D3BDF">
      <w:pPr>
        <w:spacing w:before="272" w:after="272" w:line="240" w:lineRule="auto"/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</w:pPr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Госпитализация в стационар в экстренном порядке осуществляется круглосуточно.</w:t>
      </w:r>
    </w:p>
    <w:p w:rsidR="005D3BDF" w:rsidRPr="005D3BDF" w:rsidRDefault="005D3BDF" w:rsidP="005D3BDF">
      <w:pPr>
        <w:spacing w:after="272" w:line="326" w:lineRule="atLeast"/>
        <w:outlineLvl w:val="2"/>
        <w:rPr>
          <w:rFonts w:ascii="Georgia" w:eastAsia="Times New Roman" w:hAnsi="Georgia" w:cs="Times New Roman"/>
          <w:color w:val="323232"/>
          <w:sz w:val="25"/>
          <w:szCs w:val="25"/>
          <w:lang w:eastAsia="ru-RU"/>
        </w:rPr>
      </w:pPr>
      <w:r w:rsidRPr="005D3BDF">
        <w:rPr>
          <w:rFonts w:ascii="Georgia" w:eastAsia="Times New Roman" w:hAnsi="Georgia" w:cs="Times New Roman"/>
          <w:color w:val="323232"/>
          <w:sz w:val="25"/>
          <w:szCs w:val="25"/>
          <w:lang w:eastAsia="ru-RU"/>
        </w:rPr>
        <w:t>Плановая госпитализация</w:t>
      </w:r>
    </w:p>
    <w:p w:rsidR="005D3BDF" w:rsidRPr="005D3BDF" w:rsidRDefault="005D3BDF" w:rsidP="005D3BDF">
      <w:pPr>
        <w:spacing w:before="272" w:after="272" w:line="240" w:lineRule="auto"/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</w:pPr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Госпитализация по плановым показаниям осуществляется для оказания комплекса медицинских услуг, предоставляемых при нарушениях физического или психического здоровья пациента, не представляющих непосредственной угрозы его жизни и/или здоровью окружающих, но требующих обследования и/или лечения в условиях стационара.</w:t>
      </w:r>
    </w:p>
    <w:p w:rsidR="005D3BDF" w:rsidRPr="005D3BDF" w:rsidRDefault="005D3BDF" w:rsidP="005D3BDF">
      <w:pPr>
        <w:spacing w:before="272" w:after="272" w:line="240" w:lineRule="auto"/>
        <w:rPr>
          <w:rFonts w:ascii="Raleway" w:eastAsia="Times New Roman" w:hAnsi="Raleway" w:cs="Times New Roman"/>
          <w:color w:val="600505"/>
          <w:lang w:eastAsia="ru-RU"/>
        </w:rPr>
      </w:pPr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 </w:t>
      </w:r>
      <w:r w:rsidRPr="005D3BDF">
        <w:rPr>
          <w:rFonts w:ascii="Raleway" w:eastAsia="Times New Roman" w:hAnsi="Raleway" w:cs="Times New Roman"/>
          <w:color w:val="600505"/>
          <w:lang w:eastAsia="ru-RU"/>
        </w:rPr>
        <w:t>Показания к плановой госпитализации:</w:t>
      </w:r>
    </w:p>
    <w:p w:rsidR="005D3BDF" w:rsidRPr="005D3BDF" w:rsidRDefault="005D3BDF" w:rsidP="005D3BDF">
      <w:pPr>
        <w:spacing w:before="272" w:after="272" w:line="240" w:lineRule="auto"/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</w:pPr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состояние, требующее активного лечения (оперативного и консервативного лечения, а также оказания реанимационных мероприятий и интенсивной терапии);</w:t>
      </w:r>
    </w:p>
    <w:p w:rsidR="005D3BDF" w:rsidRPr="005D3BDF" w:rsidRDefault="005D3BDF" w:rsidP="005D3BDF">
      <w:pPr>
        <w:spacing w:before="272" w:after="272" w:line="240" w:lineRule="auto"/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</w:pPr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проведение необходимых методов обследования;</w:t>
      </w:r>
    </w:p>
    <w:p w:rsidR="005D3BDF" w:rsidRPr="005D3BDF" w:rsidRDefault="005D3BDF" w:rsidP="005D3BDF">
      <w:pPr>
        <w:spacing w:before="272" w:after="272" w:line="240" w:lineRule="auto"/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</w:pPr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проведение восстановительного лечения и реабилитации непосредственно после интенсивного лечения острых заболеваний, отравлений, а также при хронических заболеваниях, хирургических вмешательств и хронических заболеваний.</w:t>
      </w:r>
    </w:p>
    <w:p w:rsidR="005D3BDF" w:rsidRPr="005D3BDF" w:rsidRDefault="005D3BDF" w:rsidP="005D3BDF">
      <w:pPr>
        <w:spacing w:before="408" w:after="272" w:line="299" w:lineRule="atLeast"/>
        <w:outlineLvl w:val="3"/>
        <w:rPr>
          <w:rFonts w:ascii="Raleway" w:eastAsia="Times New Roman" w:hAnsi="Raleway" w:cs="Times New Roman"/>
          <w:color w:val="600505"/>
          <w:lang w:eastAsia="ru-RU"/>
        </w:rPr>
      </w:pPr>
      <w:r w:rsidRPr="005D3BDF">
        <w:rPr>
          <w:rFonts w:ascii="Raleway" w:eastAsia="Times New Roman" w:hAnsi="Raleway" w:cs="Times New Roman"/>
          <w:color w:val="600505"/>
          <w:lang w:eastAsia="ru-RU"/>
        </w:rPr>
        <w:t>Противопоказания к плановой госпитализации:</w:t>
      </w:r>
    </w:p>
    <w:p w:rsidR="005D3BDF" w:rsidRPr="005D3BDF" w:rsidRDefault="005D3BDF" w:rsidP="005D3BDF">
      <w:pPr>
        <w:spacing w:before="272" w:after="272" w:line="240" w:lineRule="auto"/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</w:pPr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 xml:space="preserve">острые инфекционные заболевания, которые требуют госпитализации в специализированный стационар, либо имеющие высокую степень </w:t>
      </w:r>
      <w:proofErr w:type="spellStart"/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контагиозности</w:t>
      </w:r>
      <w:proofErr w:type="spellEnd"/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 xml:space="preserve"> (грипп, ОРВИ). Больной может быть госпитализирован после стихания острого процесса при наличии заключения инфекциониста.</w:t>
      </w:r>
    </w:p>
    <w:p w:rsidR="005D3BDF" w:rsidRPr="005D3BDF" w:rsidRDefault="005D3BDF" w:rsidP="005D3BDF">
      <w:pPr>
        <w:spacing w:before="272" w:after="272" w:line="240" w:lineRule="auto"/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</w:pPr>
      <w:proofErr w:type="gramStart"/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п</w:t>
      </w:r>
      <w:proofErr w:type="gramEnd"/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 xml:space="preserve">сихические расстройства (алкогольный синдром, </w:t>
      </w:r>
      <w:proofErr w:type="spellStart"/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аффективно-бредово-галлюцинаторные</w:t>
      </w:r>
      <w:proofErr w:type="spellEnd"/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 xml:space="preserve"> синдромы, токсикомания, психопатии и невротические состояния в среднетяжелом и тяжелом варианте течения, олигофрения, сенильные и пресенильные изменения и </w:t>
      </w:r>
      <w:proofErr w:type="spellStart"/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психоорганический</w:t>
      </w:r>
      <w:proofErr w:type="spellEnd"/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 xml:space="preserve"> синдром, эпилепсия), требующие госпитализации в специализированные лечебные учреждения.</w:t>
      </w:r>
    </w:p>
    <w:p w:rsidR="005D3BDF" w:rsidRPr="005D3BDF" w:rsidRDefault="005D3BDF" w:rsidP="005D3BDF">
      <w:pPr>
        <w:spacing w:after="272" w:line="326" w:lineRule="atLeast"/>
        <w:outlineLvl w:val="2"/>
        <w:rPr>
          <w:rFonts w:ascii="Georgia" w:eastAsia="Times New Roman" w:hAnsi="Georgia" w:cs="Times New Roman"/>
          <w:color w:val="323232"/>
          <w:sz w:val="25"/>
          <w:szCs w:val="25"/>
          <w:lang w:eastAsia="ru-RU"/>
        </w:rPr>
      </w:pPr>
      <w:r w:rsidRPr="005D3BDF">
        <w:rPr>
          <w:rFonts w:ascii="Georgia" w:eastAsia="Times New Roman" w:hAnsi="Georgia" w:cs="Times New Roman"/>
          <w:color w:val="323232"/>
          <w:sz w:val="25"/>
          <w:szCs w:val="25"/>
          <w:lang w:eastAsia="ru-RU"/>
        </w:rPr>
        <w:t>Перечень необходимых документов:</w:t>
      </w:r>
    </w:p>
    <w:p w:rsidR="005D3BDF" w:rsidRPr="005D3BDF" w:rsidRDefault="005D3BDF" w:rsidP="005D3BDF">
      <w:pPr>
        <w:spacing w:before="272" w:after="272" w:line="240" w:lineRule="auto"/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</w:pPr>
      <w:proofErr w:type="gramStart"/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Врачебное направление на стационарное лечение, выданное в амбулаторно-поликлиническом учреждении или врачом-консультантом консультативной больницы) и содержащее информацию, обосновывающую необходимость госпитализации;</w:t>
      </w:r>
      <w:proofErr w:type="gramEnd"/>
    </w:p>
    <w:p w:rsidR="005D3BDF" w:rsidRPr="005D3BDF" w:rsidRDefault="005D3BDF" w:rsidP="005D3BDF">
      <w:pPr>
        <w:spacing w:before="272" w:after="272" w:line="240" w:lineRule="auto"/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</w:pPr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Страховой полис обязательного медицинского страхования;</w:t>
      </w:r>
    </w:p>
    <w:p w:rsidR="005D3BDF" w:rsidRPr="005D3BDF" w:rsidRDefault="005D3BDF" w:rsidP="005D3BDF">
      <w:pPr>
        <w:spacing w:before="272" w:after="272" w:line="240" w:lineRule="auto"/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</w:pPr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Документ, удостоверяющий личность (паспорт, военный билет или удостоверение личности офицера для военнослужащих);</w:t>
      </w:r>
    </w:p>
    <w:p w:rsidR="005D3BDF" w:rsidRPr="005D3BDF" w:rsidRDefault="005D3BDF" w:rsidP="005D3BDF">
      <w:pPr>
        <w:spacing w:before="272" w:after="0" w:line="240" w:lineRule="auto"/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</w:pPr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 xml:space="preserve">Данные </w:t>
      </w:r>
      <w:proofErr w:type="spellStart"/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>догоспитального</w:t>
      </w:r>
      <w:proofErr w:type="spellEnd"/>
      <w:r w:rsidRPr="005D3BDF">
        <w:rPr>
          <w:rFonts w:ascii="Merriweather" w:eastAsia="Times New Roman" w:hAnsi="Merriweather" w:cs="Times New Roman"/>
          <w:color w:val="090909"/>
          <w:sz w:val="19"/>
          <w:szCs w:val="19"/>
          <w:lang w:eastAsia="ru-RU"/>
        </w:rPr>
        <w:t xml:space="preserve"> обследования (диагностические исследования, проведенные в амбулаторных условиях).</w:t>
      </w:r>
    </w:p>
    <w:p w:rsidR="00C73884" w:rsidRDefault="00C73884"/>
    <w:sectPr w:rsidR="00C73884" w:rsidSect="00C7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3BDF"/>
    <w:rsid w:val="005D3BDF"/>
    <w:rsid w:val="00C7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84"/>
  </w:style>
  <w:style w:type="paragraph" w:styleId="1">
    <w:name w:val="heading 1"/>
    <w:basedOn w:val="a"/>
    <w:link w:val="10"/>
    <w:uiPriority w:val="9"/>
    <w:qFormat/>
    <w:rsid w:val="005D3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3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3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-meta">
    <w:name w:val="pos-meta"/>
    <w:basedOn w:val="a"/>
    <w:rsid w:val="005D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3B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2022-10-23T13:50:00Z</dcterms:created>
  <dcterms:modified xsi:type="dcterms:W3CDTF">2022-10-23T13:51:00Z</dcterms:modified>
</cp:coreProperties>
</file>