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45" w:rsidRDefault="00654945" w:rsidP="00654945">
      <w:pPr>
        <w:jc w:val="center"/>
        <w:rPr>
          <w:rFonts w:ascii="Times New Roman" w:hAnsi="Times New Roman" w:cs="Times New Roman"/>
          <w:sz w:val="28"/>
          <w:szCs w:val="28"/>
          <w:lang w:val="en-US"/>
        </w:rPr>
      </w:pPr>
      <w:r w:rsidRPr="00654945">
        <w:rPr>
          <w:rFonts w:ascii="Times New Roman" w:hAnsi="Times New Roman" w:cs="Times New Roman"/>
          <w:sz w:val="28"/>
          <w:szCs w:val="28"/>
          <w:lang w:val="en-US"/>
        </w:rPr>
        <w:t>REGULATIONS</w:t>
      </w:r>
    </w:p>
    <w:p w:rsidR="00654945" w:rsidRPr="00654945" w:rsidRDefault="00654945" w:rsidP="00654945">
      <w:pPr>
        <w:jc w:val="center"/>
        <w:rPr>
          <w:rFonts w:ascii="Times New Roman" w:hAnsi="Times New Roman" w:cs="Times New Roman"/>
          <w:sz w:val="28"/>
          <w:szCs w:val="28"/>
          <w:lang w:val="en-US"/>
        </w:rPr>
      </w:pPr>
      <w:proofErr w:type="gramStart"/>
      <w:r w:rsidRPr="00654945">
        <w:rPr>
          <w:rFonts w:ascii="Times New Roman" w:hAnsi="Times New Roman" w:cs="Times New Roman"/>
          <w:sz w:val="28"/>
          <w:szCs w:val="28"/>
          <w:lang w:val="en-US"/>
        </w:rPr>
        <w:t>provision</w:t>
      </w:r>
      <w:proofErr w:type="gramEnd"/>
      <w:r w:rsidRPr="00654945">
        <w:rPr>
          <w:rFonts w:ascii="Times New Roman" w:hAnsi="Times New Roman" w:cs="Times New Roman"/>
          <w:sz w:val="28"/>
          <w:szCs w:val="28"/>
          <w:lang w:val="en-US"/>
        </w:rPr>
        <w:t xml:space="preserve"> of paid medical services</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These rules determine the procedure and conditions for the provision of paid medical services.</w:t>
      </w:r>
    </w:p>
    <w:p w:rsidR="00654945" w:rsidRPr="00654945" w:rsidRDefault="00654945" w:rsidP="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Paid medical services are provided TOGBUZ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CRH" in the framework of agreements with the citizens or organizations for the provision of medical services to employees in accordance with the List of types of medical care paid for by personal citizens' fund</w:t>
      </w:r>
      <w:r>
        <w:rPr>
          <w:rFonts w:ascii="Times New Roman" w:hAnsi="Times New Roman" w:cs="Times New Roman"/>
          <w:sz w:val="28"/>
          <w:szCs w:val="28"/>
          <w:lang w:val="en-US"/>
        </w:rPr>
        <w:t>s</w:t>
      </w:r>
      <w:r w:rsidRPr="00654945">
        <w:rPr>
          <w:rFonts w:ascii="Times New Roman" w:hAnsi="Times New Roman" w:cs="Times New Roman"/>
          <w:sz w:val="28"/>
          <w:szCs w:val="28"/>
          <w:lang w:val="en-US"/>
        </w:rPr>
        <w:t xml:space="preserve"> and resources of the organization that are not prohibited by applicable law.</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TOGBUZ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CRH” is obliged to keep a register of treated patients for paid services, a register of waiting lists for paid diagnostic tests, procedures, etc.</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Provision of paid medical services TOGBUZ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CRH" carried out in the presence of her license and certificate </w:t>
      </w:r>
      <w:proofErr w:type="gramStart"/>
      <w:r w:rsidRPr="00654945">
        <w:rPr>
          <w:rFonts w:ascii="Times New Roman" w:hAnsi="Times New Roman" w:cs="Times New Roman"/>
          <w:sz w:val="28"/>
          <w:szCs w:val="28"/>
          <w:lang w:val="en-US"/>
        </w:rPr>
        <w:t>by a doctor specialists</w:t>
      </w:r>
      <w:proofErr w:type="gramEnd"/>
      <w:r w:rsidRPr="00654945">
        <w:rPr>
          <w:rFonts w:ascii="Times New Roman" w:hAnsi="Times New Roman" w:cs="Times New Roman"/>
          <w:sz w:val="28"/>
          <w:szCs w:val="28"/>
          <w:lang w:val="en-US"/>
        </w:rPr>
        <w:t xml:space="preserve"> at the corresponding medical activities. </w:t>
      </w:r>
    </w:p>
    <w:p w:rsidR="00654945" w:rsidRDefault="00654945">
      <w:pPr>
        <w:rPr>
          <w:rFonts w:ascii="Times New Roman" w:hAnsi="Times New Roman" w:cs="Times New Roman"/>
          <w:sz w:val="28"/>
          <w:szCs w:val="28"/>
        </w:rPr>
      </w:pPr>
      <w:r w:rsidRPr="00654945">
        <w:rPr>
          <w:rFonts w:ascii="Times New Roman" w:hAnsi="Times New Roman" w:cs="Times New Roman"/>
          <w:sz w:val="28"/>
          <w:szCs w:val="28"/>
          <w:lang w:val="en-US"/>
        </w:rPr>
        <w:t>TOGBUZ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w:t>
      </w:r>
      <w:proofErr w:type="spellStart"/>
      <w:r w:rsidRPr="00654945">
        <w:rPr>
          <w:rFonts w:ascii="Times New Roman" w:hAnsi="Times New Roman" w:cs="Times New Roman"/>
          <w:sz w:val="28"/>
          <w:szCs w:val="28"/>
          <w:lang w:val="en-US"/>
        </w:rPr>
        <w:t>TsRB</w:t>
      </w:r>
      <w:proofErr w:type="spellEnd"/>
      <w:r w:rsidRPr="00654945">
        <w:rPr>
          <w:rFonts w:ascii="Times New Roman" w:hAnsi="Times New Roman" w:cs="Times New Roman"/>
          <w:sz w:val="28"/>
          <w:szCs w:val="28"/>
          <w:lang w:val="en-US"/>
        </w:rPr>
        <w:t xml:space="preserve">” has permission from the administration of the </w:t>
      </w:r>
      <w:proofErr w:type="spellStart"/>
      <w:r w:rsidRPr="00654945">
        <w:rPr>
          <w:rFonts w:ascii="Times New Roman" w:hAnsi="Times New Roman" w:cs="Times New Roman"/>
          <w:sz w:val="28"/>
          <w:szCs w:val="28"/>
          <w:lang w:val="en-US"/>
        </w:rPr>
        <w:t>Nikiforovsky</w:t>
      </w:r>
      <w:proofErr w:type="spellEnd"/>
      <w:r w:rsidRPr="00654945">
        <w:rPr>
          <w:rFonts w:ascii="Times New Roman" w:hAnsi="Times New Roman" w:cs="Times New Roman"/>
          <w:sz w:val="28"/>
          <w:szCs w:val="28"/>
          <w:lang w:val="en-US"/>
        </w:rPr>
        <w:t xml:space="preserve"> District No. 1368a dated 12/27/2011. "On the coordination of the price list of prices for paid services rendered by the municipal health care institution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Central District Hospital":</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 </w:t>
      </w:r>
      <w:proofErr w:type="gramStart"/>
      <w:r w:rsidRPr="00654945">
        <w:rPr>
          <w:rFonts w:ascii="Times New Roman" w:hAnsi="Times New Roman" w:cs="Times New Roman"/>
          <w:sz w:val="28"/>
          <w:szCs w:val="28"/>
          <w:lang w:val="en-US"/>
        </w:rPr>
        <w:t>the</w:t>
      </w:r>
      <w:proofErr w:type="gramEnd"/>
      <w:r w:rsidRPr="00654945">
        <w:rPr>
          <w:rFonts w:ascii="Times New Roman" w:hAnsi="Times New Roman" w:cs="Times New Roman"/>
          <w:sz w:val="28"/>
          <w:szCs w:val="28"/>
          <w:lang w:val="en-US"/>
        </w:rPr>
        <w:t xml:space="preserve"> decision of the administration;</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 </w:t>
      </w:r>
      <w:proofErr w:type="gramStart"/>
      <w:r w:rsidRPr="00654945">
        <w:rPr>
          <w:rFonts w:ascii="Times New Roman" w:hAnsi="Times New Roman" w:cs="Times New Roman"/>
          <w:sz w:val="28"/>
          <w:szCs w:val="28"/>
          <w:lang w:val="en-US"/>
        </w:rPr>
        <w:t>license</w:t>
      </w:r>
      <w:proofErr w:type="gramEnd"/>
      <w:r w:rsidRPr="00654945">
        <w:rPr>
          <w:rFonts w:ascii="Times New Roman" w:hAnsi="Times New Roman" w:cs="Times New Roman"/>
          <w:sz w:val="28"/>
          <w:szCs w:val="28"/>
          <w:lang w:val="en-US"/>
        </w:rPr>
        <w:t xml:space="preserve"> attached to it permitted activities;</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 </w:t>
      </w:r>
      <w:proofErr w:type="gramStart"/>
      <w:r w:rsidRPr="00654945">
        <w:rPr>
          <w:rFonts w:ascii="Times New Roman" w:hAnsi="Times New Roman" w:cs="Times New Roman"/>
          <w:sz w:val="28"/>
          <w:szCs w:val="28"/>
          <w:lang w:val="en-US"/>
        </w:rPr>
        <w:t>calculation</w:t>
      </w:r>
      <w:proofErr w:type="gramEnd"/>
      <w:r w:rsidRPr="00654945">
        <w:rPr>
          <w:rFonts w:ascii="Times New Roman" w:hAnsi="Times New Roman" w:cs="Times New Roman"/>
          <w:sz w:val="28"/>
          <w:szCs w:val="28"/>
          <w:lang w:val="en-US"/>
        </w:rPr>
        <w:t xml:space="preserve"> of the cost of the declared paid medical services;</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w:t>
      </w:r>
      <w:r w:rsidRPr="00654945">
        <w:rPr>
          <w:rFonts w:ascii="Times New Roman" w:hAnsi="Times New Roman" w:cs="Times New Roman"/>
          <w:sz w:val="28"/>
          <w:szCs w:val="28"/>
          <w:lang w:val="en-US"/>
        </w:rPr>
        <w:t>egulations</w:t>
      </w:r>
      <w:proofErr w:type="gramEnd"/>
      <w:r w:rsidRPr="00654945">
        <w:rPr>
          <w:rFonts w:ascii="Times New Roman" w:hAnsi="Times New Roman" w:cs="Times New Roman"/>
          <w:sz w:val="28"/>
          <w:szCs w:val="28"/>
          <w:lang w:val="en-US"/>
        </w:rPr>
        <w:t xml:space="preserve"> on the provision of paid medical services;</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w:t>
      </w:r>
      <w:r w:rsidRPr="00654945">
        <w:rPr>
          <w:rFonts w:ascii="Times New Roman" w:hAnsi="Times New Roman" w:cs="Times New Roman"/>
          <w:sz w:val="28"/>
          <w:szCs w:val="28"/>
          <w:lang w:val="en-US"/>
        </w:rPr>
        <w:t>he</w:t>
      </w:r>
      <w:proofErr w:type="gramEnd"/>
      <w:r w:rsidRPr="00654945">
        <w:rPr>
          <w:rFonts w:ascii="Times New Roman" w:hAnsi="Times New Roman" w:cs="Times New Roman"/>
          <w:sz w:val="28"/>
          <w:szCs w:val="28"/>
          <w:lang w:val="en-US"/>
        </w:rPr>
        <w:t xml:space="preserve"> schedule of the units that provide paid medical services.</w:t>
      </w:r>
    </w:p>
    <w:p w:rsidR="00654945" w:rsidRDefault="00654945">
      <w:pPr>
        <w:rPr>
          <w:rFonts w:ascii="Times New Roman" w:hAnsi="Times New Roman" w:cs="Times New Roman"/>
          <w:sz w:val="28"/>
          <w:szCs w:val="28"/>
        </w:rPr>
      </w:pPr>
      <w:r w:rsidRPr="00654945">
        <w:rPr>
          <w:rFonts w:ascii="Times New Roman" w:hAnsi="Times New Roman" w:cs="Times New Roman"/>
          <w:sz w:val="28"/>
          <w:szCs w:val="28"/>
          <w:lang w:val="en-US"/>
        </w:rPr>
        <w:t>TOGBUZ “</w:t>
      </w:r>
      <w:proofErr w:type="spellStart"/>
      <w:r w:rsidRPr="00654945">
        <w:rPr>
          <w:rFonts w:ascii="Times New Roman" w:hAnsi="Times New Roman" w:cs="Times New Roman"/>
          <w:sz w:val="28"/>
          <w:szCs w:val="28"/>
          <w:lang w:val="en-US"/>
        </w:rPr>
        <w:t>Nikiforovskaya</w:t>
      </w:r>
      <w:proofErr w:type="spellEnd"/>
      <w:r w:rsidRPr="00654945">
        <w:rPr>
          <w:rFonts w:ascii="Times New Roman" w:hAnsi="Times New Roman" w:cs="Times New Roman"/>
          <w:sz w:val="28"/>
          <w:szCs w:val="28"/>
          <w:lang w:val="en-US"/>
        </w:rPr>
        <w:t xml:space="preserve"> CRH” has the right to provide paid medical services when performing the volumes of medical care established by the Program of state guarantees of providing the population of the </w:t>
      </w:r>
      <w:proofErr w:type="spellStart"/>
      <w:r w:rsidRPr="00654945">
        <w:rPr>
          <w:rFonts w:ascii="Times New Roman" w:hAnsi="Times New Roman" w:cs="Times New Roman"/>
          <w:sz w:val="28"/>
          <w:szCs w:val="28"/>
          <w:lang w:val="en-US"/>
        </w:rPr>
        <w:t>Nikiforovsky</w:t>
      </w:r>
      <w:proofErr w:type="spellEnd"/>
      <w:r w:rsidRPr="00654945">
        <w:rPr>
          <w:rFonts w:ascii="Times New Roman" w:hAnsi="Times New Roman" w:cs="Times New Roman"/>
          <w:sz w:val="28"/>
          <w:szCs w:val="28"/>
          <w:lang w:val="en-US"/>
        </w:rPr>
        <w:t xml:space="preserve"> </w:t>
      </w:r>
      <w:r>
        <w:rPr>
          <w:rFonts w:ascii="Times New Roman" w:hAnsi="Times New Roman" w:cs="Times New Roman"/>
          <w:sz w:val="28"/>
          <w:szCs w:val="28"/>
          <w:lang w:val="en-US"/>
        </w:rPr>
        <w:t>district with free medical care</w:t>
      </w:r>
      <w:r w:rsidRPr="00654945">
        <w:rPr>
          <w:rFonts w:ascii="Times New Roman" w:hAnsi="Times New Roman" w:cs="Times New Roman"/>
          <w:sz w:val="28"/>
          <w:szCs w:val="28"/>
          <w:lang w:val="en-US"/>
        </w:rPr>
        <w:t>.</w:t>
      </w:r>
    </w:p>
    <w:p w:rsidR="00654945"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t xml:space="preserve">The provision of paid services by structural subdivisions of the </w:t>
      </w:r>
      <w:proofErr w:type="spellStart"/>
      <w:r w:rsidRPr="00654945">
        <w:rPr>
          <w:rFonts w:ascii="Times New Roman" w:hAnsi="Times New Roman" w:cs="Times New Roman"/>
          <w:sz w:val="28"/>
          <w:szCs w:val="28"/>
          <w:lang w:val="en-US"/>
        </w:rPr>
        <w:t>Nikiforov</w:t>
      </w:r>
      <w:proofErr w:type="spellEnd"/>
      <w:r w:rsidRPr="00654945">
        <w:rPr>
          <w:rFonts w:ascii="Times New Roman" w:hAnsi="Times New Roman" w:cs="Times New Roman"/>
          <w:sz w:val="28"/>
          <w:szCs w:val="28"/>
          <w:lang w:val="en-US"/>
        </w:rPr>
        <w:t xml:space="preserve"> Central District Hospital, with the exception of stationary subdivisions, is carried out by employees of institutions during non-working hours with the compulsory scheduling of work on core activities and paid services.</w:t>
      </w:r>
    </w:p>
    <w:p w:rsidR="00865F9C" w:rsidRPr="00654945" w:rsidRDefault="00654945">
      <w:pPr>
        <w:rPr>
          <w:rFonts w:ascii="Times New Roman" w:hAnsi="Times New Roman" w:cs="Times New Roman"/>
          <w:sz w:val="28"/>
          <w:szCs w:val="28"/>
          <w:lang w:val="en-US"/>
        </w:rPr>
      </w:pPr>
      <w:r w:rsidRPr="00654945">
        <w:rPr>
          <w:rFonts w:ascii="Times New Roman" w:hAnsi="Times New Roman" w:cs="Times New Roman"/>
          <w:sz w:val="28"/>
          <w:szCs w:val="28"/>
          <w:lang w:val="en-US"/>
        </w:rPr>
        <w:lastRenderedPageBreak/>
        <w:t>Accounting for income from the provision of paid medical services on a paid basis and the formation of expenses is carried out in the prescribed manner, in accordance with the items of income and expenses and Regulations on the expenditure of funds received from paid services.</w:t>
      </w:r>
    </w:p>
    <w:sectPr w:rsidR="00865F9C" w:rsidRPr="00654945" w:rsidSect="00865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945"/>
    <w:rsid w:val="00654945"/>
    <w:rsid w:val="00865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4945"/>
    <w:rPr>
      <w:color w:val="0000FF"/>
      <w:u w:val="single"/>
    </w:rPr>
  </w:style>
  <w:style w:type="paragraph" w:styleId="HTML">
    <w:name w:val="HTML Preformatted"/>
    <w:basedOn w:val="a"/>
    <w:link w:val="HTML0"/>
    <w:uiPriority w:val="99"/>
    <w:unhideWhenUsed/>
    <w:rsid w:val="0065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4945"/>
    <w:rPr>
      <w:rFonts w:ascii="Courier New" w:eastAsia="Times New Roman" w:hAnsi="Courier New" w:cs="Courier New"/>
      <w:sz w:val="20"/>
      <w:szCs w:val="20"/>
      <w:lang w:eastAsia="ru-RU"/>
    </w:rPr>
  </w:style>
  <w:style w:type="character" w:customStyle="1" w:styleId="y2iqfc">
    <w:name w:val="y2iqfc"/>
    <w:basedOn w:val="a0"/>
    <w:rsid w:val="00654945"/>
  </w:style>
</w:styles>
</file>

<file path=word/webSettings.xml><?xml version="1.0" encoding="utf-8"?>
<w:webSettings xmlns:r="http://schemas.openxmlformats.org/officeDocument/2006/relationships" xmlns:w="http://schemas.openxmlformats.org/wordprocessingml/2006/main">
  <w:divs>
    <w:div w:id="98648653">
      <w:bodyDiv w:val="1"/>
      <w:marLeft w:val="0"/>
      <w:marRight w:val="0"/>
      <w:marTop w:val="0"/>
      <w:marBottom w:val="0"/>
      <w:divBdr>
        <w:top w:val="none" w:sz="0" w:space="0" w:color="auto"/>
        <w:left w:val="none" w:sz="0" w:space="0" w:color="auto"/>
        <w:bottom w:val="none" w:sz="0" w:space="0" w:color="auto"/>
        <w:right w:val="none" w:sz="0" w:space="0" w:color="auto"/>
      </w:divBdr>
    </w:div>
    <w:div w:id="8414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2022-11-01T08:24:00Z</dcterms:created>
  <dcterms:modified xsi:type="dcterms:W3CDTF">2022-11-01T08:33:00Z</dcterms:modified>
</cp:coreProperties>
</file>